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FF29F2" w14:textId="77777777" w:rsidR="00F20F0E" w:rsidRDefault="00F20F0E" w:rsidP="00F20F0E">
      <w:pPr>
        <w:rPr>
          <w:sz w:val="20"/>
          <w:szCs w:val="20"/>
          <w:lang w:val="en-AU"/>
        </w:rPr>
      </w:pPr>
      <w:r>
        <w:rPr>
          <w:sz w:val="20"/>
          <w:szCs w:val="20"/>
          <w:lang w:val="en-AU"/>
        </w:rPr>
        <w:t>International Sociological Association</w:t>
      </w:r>
    </w:p>
    <w:p w14:paraId="53F8F424" w14:textId="77777777" w:rsidR="00F20F0E" w:rsidRPr="00F20F0E" w:rsidRDefault="00F20F0E" w:rsidP="00F20F0E">
      <w:pPr>
        <w:shd w:val="clear" w:color="auto" w:fill="F28C00"/>
        <w:spacing w:line="240" w:lineRule="atLeast"/>
        <w:outlineLvl w:val="0"/>
        <w:rPr>
          <w:rFonts w:ascii="Helvetica" w:eastAsia="Times New Roman" w:hAnsi="Helvetica" w:cs="Helvetica"/>
          <w:b/>
          <w:bCs/>
          <w:caps/>
          <w:color w:val="FFFFFF"/>
          <w:kern w:val="36"/>
          <w:sz w:val="51"/>
          <w:szCs w:val="51"/>
          <w:lang w:eastAsia="zh-CN"/>
        </w:rPr>
      </w:pPr>
      <w:r w:rsidRPr="00F20F0E">
        <w:rPr>
          <w:rFonts w:ascii="Helvetica" w:eastAsia="Times New Roman" w:hAnsi="Helvetica" w:cs="Helvetica"/>
          <w:b/>
          <w:bCs/>
          <w:caps/>
          <w:color w:val="FFFFFF"/>
          <w:kern w:val="36"/>
          <w:sz w:val="51"/>
          <w:szCs w:val="51"/>
          <w:lang w:eastAsia="zh-CN"/>
        </w:rPr>
        <w:t>ISA WORLD CONGRESS OF SOCIOLOGY</w:t>
      </w:r>
    </w:p>
    <w:p w14:paraId="10BAF102" w14:textId="77777777" w:rsidR="00F20F0E" w:rsidRPr="00F20F0E" w:rsidRDefault="00F20F0E" w:rsidP="00F20F0E">
      <w:pPr>
        <w:rPr>
          <w:sz w:val="20"/>
          <w:szCs w:val="20"/>
        </w:rPr>
      </w:pPr>
    </w:p>
    <w:p w14:paraId="6EBC8ABA" w14:textId="77777777" w:rsidR="00F20F0E" w:rsidRDefault="00F20F0E" w:rsidP="00F20F0E">
      <w:pPr>
        <w:rPr>
          <w:sz w:val="20"/>
          <w:szCs w:val="20"/>
          <w:lang w:val="en-AU"/>
        </w:rPr>
      </w:pPr>
    </w:p>
    <w:p w14:paraId="5222F9D4" w14:textId="77777777" w:rsidR="00F20F0E" w:rsidRDefault="00F20F0E" w:rsidP="00F20F0E">
      <w:pPr>
        <w:rPr>
          <w:sz w:val="20"/>
          <w:szCs w:val="20"/>
          <w:lang w:val="en-AU"/>
        </w:rPr>
      </w:pPr>
      <w:r>
        <w:rPr>
          <w:sz w:val="20"/>
          <w:szCs w:val="20"/>
          <w:lang w:val="en-AU"/>
        </w:rPr>
        <w:t>RC44 Members</w:t>
      </w:r>
    </w:p>
    <w:p w14:paraId="22D72863" w14:textId="77777777" w:rsidR="00F20F0E" w:rsidRDefault="00F20F0E" w:rsidP="00F20F0E">
      <w:pPr>
        <w:rPr>
          <w:sz w:val="20"/>
          <w:szCs w:val="20"/>
          <w:lang w:val="en-AU"/>
        </w:rPr>
      </w:pPr>
    </w:p>
    <w:p w14:paraId="333526CC" w14:textId="77777777" w:rsidR="00F20F0E" w:rsidRDefault="00F20F0E" w:rsidP="00F20F0E">
      <w:pPr>
        <w:rPr>
          <w:sz w:val="20"/>
          <w:szCs w:val="20"/>
          <w:lang w:val="en-AU"/>
        </w:rPr>
      </w:pPr>
      <w:r>
        <w:rPr>
          <w:sz w:val="20"/>
          <w:szCs w:val="20"/>
          <w:lang w:val="en-AU"/>
        </w:rPr>
        <w:t>Thanks to all who submitted potential sessions for the 2023 ISA Congress! The committee selected the following to move forward:</w:t>
      </w:r>
    </w:p>
    <w:p w14:paraId="191E28DE" w14:textId="77777777" w:rsidR="00F20F0E" w:rsidRDefault="00F20F0E" w:rsidP="00F20F0E">
      <w:pPr>
        <w:rPr>
          <w:lang w:val="en-AU"/>
        </w:rPr>
      </w:pPr>
    </w:p>
    <w:p w14:paraId="35128E70" w14:textId="77777777" w:rsidR="00F20F0E" w:rsidRDefault="00F20F0E" w:rsidP="00F20F0E">
      <w:pPr>
        <w:pStyle w:val="ListParagraph"/>
        <w:numPr>
          <w:ilvl w:val="0"/>
          <w:numId w:val="1"/>
        </w:numPr>
        <w:rPr>
          <w:rFonts w:eastAsia="Times New Roman"/>
          <w:color w:val="000000"/>
          <w:sz w:val="20"/>
          <w:szCs w:val="20"/>
          <w:lang w:val="en-AU" w:eastAsia="en-AU"/>
        </w:rPr>
      </w:pPr>
      <w:r>
        <w:rPr>
          <w:rFonts w:eastAsia="Times New Roman"/>
          <w:color w:val="000000"/>
          <w:sz w:val="20"/>
          <w:szCs w:val="20"/>
          <w:lang w:val="en-AU" w:eastAsia="en-AU"/>
        </w:rPr>
        <w:t xml:space="preserve">Authoritarian Innovations in Labour Governance (Michael </w:t>
      </w:r>
      <w:proofErr w:type="spellStart"/>
      <w:r>
        <w:rPr>
          <w:rFonts w:eastAsia="Times New Roman"/>
          <w:color w:val="000000"/>
          <w:sz w:val="20"/>
          <w:szCs w:val="20"/>
          <w:lang w:val="en-AU" w:eastAsia="en-AU"/>
        </w:rPr>
        <w:t>Gillan</w:t>
      </w:r>
      <w:proofErr w:type="spellEnd"/>
      <w:r>
        <w:rPr>
          <w:rFonts w:eastAsia="Times New Roman"/>
          <w:color w:val="000000"/>
          <w:sz w:val="20"/>
          <w:szCs w:val="20"/>
          <w:lang w:val="en-AU" w:eastAsia="en-AU"/>
        </w:rPr>
        <w:t xml:space="preserve"> and Michele Ford)</w:t>
      </w:r>
    </w:p>
    <w:p w14:paraId="23EF2499" w14:textId="77777777" w:rsidR="00F20F0E" w:rsidRDefault="00F20F0E" w:rsidP="00F20F0E">
      <w:pPr>
        <w:pStyle w:val="ListParagraph"/>
        <w:numPr>
          <w:ilvl w:val="0"/>
          <w:numId w:val="1"/>
        </w:numPr>
        <w:rPr>
          <w:rFonts w:eastAsia="Times New Roman"/>
          <w:color w:val="000000"/>
          <w:sz w:val="20"/>
          <w:szCs w:val="20"/>
          <w:lang w:val="en-AU" w:eastAsia="en-AU"/>
        </w:rPr>
      </w:pPr>
      <w:r>
        <w:rPr>
          <w:rFonts w:eastAsia="Times New Roman"/>
          <w:color w:val="000000"/>
          <w:sz w:val="20"/>
          <w:szCs w:val="20"/>
          <w:lang w:val="en-AU" w:eastAsia="en-AU"/>
        </w:rPr>
        <w:t>Collective and Connective Action: Workers and Social Media (Joerg Nowak and Marco Santana)</w:t>
      </w:r>
    </w:p>
    <w:p w14:paraId="285BC71E" w14:textId="77777777" w:rsidR="00F20F0E" w:rsidRDefault="00F20F0E" w:rsidP="00F20F0E">
      <w:pPr>
        <w:pStyle w:val="ListParagraph"/>
        <w:numPr>
          <w:ilvl w:val="0"/>
          <w:numId w:val="1"/>
        </w:numPr>
        <w:rPr>
          <w:rFonts w:eastAsia="Times New Roman"/>
          <w:color w:val="000000"/>
          <w:sz w:val="20"/>
          <w:szCs w:val="20"/>
          <w:lang w:val="en-AU" w:eastAsia="en-AU"/>
        </w:rPr>
      </w:pPr>
      <w:r>
        <w:rPr>
          <w:rFonts w:eastAsia="Times New Roman"/>
          <w:color w:val="000000"/>
          <w:sz w:val="20"/>
          <w:szCs w:val="20"/>
          <w:lang w:val="en-AU" w:eastAsia="en-AU"/>
        </w:rPr>
        <w:t>Gendered Workplace Violence: What Role for the Labour Movement? (Kristy Ward)</w:t>
      </w:r>
    </w:p>
    <w:p w14:paraId="63F292F4" w14:textId="77777777" w:rsidR="00F20F0E" w:rsidRDefault="00F20F0E" w:rsidP="00F20F0E">
      <w:pPr>
        <w:pStyle w:val="ListParagraph"/>
        <w:numPr>
          <w:ilvl w:val="0"/>
          <w:numId w:val="1"/>
        </w:numPr>
        <w:rPr>
          <w:rFonts w:eastAsia="Times New Roman"/>
          <w:color w:val="000000"/>
          <w:sz w:val="20"/>
          <w:szCs w:val="20"/>
          <w:lang w:val="en-AU" w:eastAsia="en-AU"/>
        </w:rPr>
      </w:pPr>
      <w:r>
        <w:rPr>
          <w:rFonts w:eastAsia="Times New Roman"/>
          <w:color w:val="000000"/>
          <w:sz w:val="20"/>
          <w:szCs w:val="20"/>
          <w:lang w:val="en-AU" w:eastAsia="en-AU"/>
        </w:rPr>
        <w:t xml:space="preserve">Global and Regional Trade Unions and the Future of Work Regulation (Michele Ford, Michael </w:t>
      </w:r>
      <w:proofErr w:type="spellStart"/>
      <w:r>
        <w:rPr>
          <w:rFonts w:eastAsia="Times New Roman"/>
          <w:color w:val="000000"/>
          <w:sz w:val="20"/>
          <w:szCs w:val="20"/>
          <w:lang w:val="en-AU" w:eastAsia="en-AU"/>
        </w:rPr>
        <w:t>Gillan</w:t>
      </w:r>
      <w:proofErr w:type="spellEnd"/>
      <w:r>
        <w:rPr>
          <w:rFonts w:eastAsia="Times New Roman"/>
          <w:color w:val="000000"/>
          <w:sz w:val="20"/>
          <w:szCs w:val="20"/>
          <w:lang w:val="en-AU" w:eastAsia="en-AU"/>
        </w:rPr>
        <w:t xml:space="preserve"> and Dimitris </w:t>
      </w:r>
      <w:proofErr w:type="spellStart"/>
      <w:r>
        <w:rPr>
          <w:rFonts w:eastAsia="Times New Roman"/>
          <w:color w:val="000000"/>
          <w:sz w:val="20"/>
          <w:szCs w:val="20"/>
          <w:lang w:val="en-AU" w:eastAsia="en-AU"/>
        </w:rPr>
        <w:t>Stevis</w:t>
      </w:r>
      <w:proofErr w:type="spellEnd"/>
      <w:r>
        <w:rPr>
          <w:rFonts w:eastAsia="Times New Roman"/>
          <w:color w:val="000000"/>
          <w:sz w:val="20"/>
          <w:szCs w:val="20"/>
          <w:lang w:val="en-AU" w:eastAsia="en-AU"/>
        </w:rPr>
        <w:t>)</w:t>
      </w:r>
    </w:p>
    <w:p w14:paraId="6BFC784C" w14:textId="77777777" w:rsidR="00F20F0E" w:rsidRDefault="00F20F0E" w:rsidP="00F20F0E">
      <w:pPr>
        <w:pStyle w:val="ListParagraph"/>
        <w:numPr>
          <w:ilvl w:val="0"/>
          <w:numId w:val="1"/>
        </w:numPr>
        <w:rPr>
          <w:rFonts w:eastAsia="Times New Roman"/>
          <w:color w:val="000000"/>
          <w:sz w:val="20"/>
          <w:szCs w:val="20"/>
          <w:lang w:val="en-AU" w:eastAsia="en-AU"/>
        </w:rPr>
      </w:pPr>
      <w:r>
        <w:rPr>
          <w:rFonts w:eastAsia="Times New Roman"/>
          <w:color w:val="000000"/>
          <w:sz w:val="20"/>
          <w:szCs w:val="20"/>
          <w:lang w:val="en-AU" w:eastAsia="en-AU"/>
        </w:rPr>
        <w:t>Global Innovations in Informal Worker Organizing (Chris Tilly)</w:t>
      </w:r>
    </w:p>
    <w:p w14:paraId="4F9FFDC2" w14:textId="77777777" w:rsidR="00F20F0E" w:rsidRDefault="00F20F0E" w:rsidP="00F20F0E">
      <w:pPr>
        <w:pStyle w:val="ListParagraph"/>
        <w:numPr>
          <w:ilvl w:val="0"/>
          <w:numId w:val="1"/>
        </w:numPr>
        <w:rPr>
          <w:rFonts w:eastAsia="Times New Roman"/>
          <w:color w:val="000000"/>
          <w:sz w:val="20"/>
          <w:szCs w:val="20"/>
          <w:lang w:val="en-AU" w:eastAsia="en-AU"/>
        </w:rPr>
      </w:pPr>
      <w:r>
        <w:rPr>
          <w:rFonts w:eastAsia="Times New Roman"/>
          <w:color w:val="000000"/>
          <w:sz w:val="20"/>
          <w:szCs w:val="20"/>
          <w:lang w:val="en-AU" w:eastAsia="en-AU"/>
        </w:rPr>
        <w:t xml:space="preserve">How Healthcare Unions </w:t>
      </w:r>
      <w:proofErr w:type="gramStart"/>
      <w:r>
        <w:rPr>
          <w:rFonts w:eastAsia="Times New Roman"/>
          <w:color w:val="000000"/>
          <w:sz w:val="20"/>
          <w:szCs w:val="20"/>
          <w:lang w:val="en-AU" w:eastAsia="en-AU"/>
        </w:rPr>
        <w:t>can</w:t>
      </w:r>
      <w:proofErr w:type="gramEnd"/>
      <w:r>
        <w:rPr>
          <w:rFonts w:eastAsia="Times New Roman"/>
          <w:color w:val="000000"/>
          <w:sz w:val="20"/>
          <w:szCs w:val="20"/>
          <w:lang w:val="en-AU" w:eastAsia="en-AU"/>
        </w:rPr>
        <w:t xml:space="preserve"> Engage and Organize Migrant Workers (Jason </w:t>
      </w:r>
      <w:proofErr w:type="spellStart"/>
      <w:r>
        <w:rPr>
          <w:rFonts w:eastAsia="Times New Roman"/>
          <w:color w:val="000000"/>
          <w:sz w:val="20"/>
          <w:szCs w:val="20"/>
          <w:lang w:val="en-AU" w:eastAsia="en-AU"/>
        </w:rPr>
        <w:t>Schneck</w:t>
      </w:r>
      <w:proofErr w:type="spellEnd"/>
      <w:r>
        <w:rPr>
          <w:rFonts w:eastAsia="Times New Roman"/>
          <w:color w:val="000000"/>
          <w:sz w:val="20"/>
          <w:szCs w:val="20"/>
          <w:lang w:val="en-AU" w:eastAsia="en-AU"/>
        </w:rPr>
        <w:t xml:space="preserve"> and Nicolas Pons-</w:t>
      </w:r>
      <w:proofErr w:type="spellStart"/>
      <w:r>
        <w:rPr>
          <w:rFonts w:eastAsia="Times New Roman"/>
          <w:color w:val="000000"/>
          <w:sz w:val="20"/>
          <w:szCs w:val="20"/>
          <w:lang w:val="en-AU" w:eastAsia="en-AU"/>
        </w:rPr>
        <w:t>Vignon</w:t>
      </w:r>
      <w:proofErr w:type="spellEnd"/>
      <w:r>
        <w:rPr>
          <w:rFonts w:eastAsia="Times New Roman"/>
          <w:color w:val="000000"/>
          <w:sz w:val="20"/>
          <w:szCs w:val="20"/>
          <w:lang w:val="en-AU" w:eastAsia="en-AU"/>
        </w:rPr>
        <w:t>)</w:t>
      </w:r>
    </w:p>
    <w:p w14:paraId="47D6E8F2" w14:textId="77777777" w:rsidR="00F20F0E" w:rsidRDefault="00F20F0E" w:rsidP="00F20F0E">
      <w:pPr>
        <w:pStyle w:val="ListParagraph"/>
        <w:numPr>
          <w:ilvl w:val="0"/>
          <w:numId w:val="1"/>
        </w:numPr>
        <w:rPr>
          <w:rFonts w:eastAsia="Times New Roman"/>
          <w:color w:val="000000"/>
          <w:sz w:val="20"/>
          <w:szCs w:val="20"/>
          <w:lang w:val="en-AU" w:eastAsia="en-AU"/>
        </w:rPr>
      </w:pPr>
      <w:r>
        <w:rPr>
          <w:rFonts w:eastAsia="Times New Roman"/>
          <w:color w:val="000000"/>
          <w:sz w:val="20"/>
          <w:szCs w:val="20"/>
          <w:lang w:val="en-AU" w:eastAsia="en-AU"/>
        </w:rPr>
        <w:t>Labour and Climate Change (</w:t>
      </w:r>
      <w:proofErr w:type="spellStart"/>
      <w:r>
        <w:rPr>
          <w:rFonts w:eastAsia="Times New Roman"/>
          <w:color w:val="000000"/>
          <w:sz w:val="20"/>
          <w:szCs w:val="20"/>
          <w:lang w:val="en-AU" w:eastAsia="en-AU"/>
        </w:rPr>
        <w:t>Bradon</w:t>
      </w:r>
      <w:proofErr w:type="spellEnd"/>
      <w:r>
        <w:rPr>
          <w:rFonts w:eastAsia="Times New Roman"/>
          <w:color w:val="000000"/>
          <w:sz w:val="20"/>
          <w:szCs w:val="20"/>
          <w:lang w:val="en-AU" w:eastAsia="en-AU"/>
        </w:rPr>
        <w:t xml:space="preserve"> </w:t>
      </w:r>
      <w:proofErr w:type="spellStart"/>
      <w:r>
        <w:rPr>
          <w:rFonts w:eastAsia="Times New Roman"/>
          <w:color w:val="000000"/>
          <w:sz w:val="20"/>
          <w:szCs w:val="20"/>
          <w:lang w:val="en-AU" w:eastAsia="en-AU"/>
        </w:rPr>
        <w:t>Ellem</w:t>
      </w:r>
      <w:proofErr w:type="spellEnd"/>
      <w:r>
        <w:rPr>
          <w:rFonts w:eastAsia="Times New Roman"/>
          <w:color w:val="000000"/>
          <w:sz w:val="20"/>
          <w:szCs w:val="20"/>
          <w:lang w:val="en-AU" w:eastAsia="en-AU"/>
        </w:rPr>
        <w:t>, Frances Flanagan, Caleb Goods)</w:t>
      </w:r>
    </w:p>
    <w:p w14:paraId="1AB37438" w14:textId="77777777" w:rsidR="00F20F0E" w:rsidRDefault="00F20F0E" w:rsidP="00F20F0E">
      <w:pPr>
        <w:pStyle w:val="ListParagraph"/>
        <w:numPr>
          <w:ilvl w:val="0"/>
          <w:numId w:val="1"/>
        </w:numPr>
        <w:rPr>
          <w:rFonts w:eastAsia="Times New Roman"/>
          <w:color w:val="000000"/>
          <w:sz w:val="20"/>
          <w:szCs w:val="20"/>
          <w:lang w:val="en-AU" w:eastAsia="en-AU"/>
        </w:rPr>
      </w:pPr>
      <w:r>
        <w:rPr>
          <w:rFonts w:eastAsia="Times New Roman"/>
          <w:color w:val="000000"/>
          <w:sz w:val="20"/>
          <w:szCs w:val="20"/>
          <w:lang w:val="en-AU" w:eastAsia="en-AU"/>
        </w:rPr>
        <w:t xml:space="preserve">Labour Internationalisms from Above and Below (Caitlin Fox-Hodess, Kim Scipes and Katherine </w:t>
      </w:r>
      <w:proofErr w:type="spellStart"/>
      <w:r>
        <w:rPr>
          <w:rFonts w:eastAsia="Times New Roman"/>
          <w:color w:val="000000"/>
          <w:sz w:val="20"/>
          <w:szCs w:val="20"/>
          <w:lang w:val="en-AU" w:eastAsia="en-AU"/>
        </w:rPr>
        <w:t>Nastovski</w:t>
      </w:r>
      <w:proofErr w:type="spellEnd"/>
      <w:r>
        <w:rPr>
          <w:rFonts w:eastAsia="Times New Roman"/>
          <w:color w:val="000000"/>
          <w:sz w:val="20"/>
          <w:szCs w:val="20"/>
          <w:lang w:val="en-AU" w:eastAsia="en-AU"/>
        </w:rPr>
        <w:t>)</w:t>
      </w:r>
    </w:p>
    <w:p w14:paraId="717E35D3" w14:textId="77777777" w:rsidR="00F20F0E" w:rsidRDefault="00F20F0E" w:rsidP="00F20F0E">
      <w:pPr>
        <w:pStyle w:val="ListParagraph"/>
        <w:numPr>
          <w:ilvl w:val="0"/>
          <w:numId w:val="1"/>
        </w:numPr>
        <w:rPr>
          <w:rFonts w:eastAsia="Times New Roman"/>
          <w:color w:val="000000"/>
          <w:sz w:val="20"/>
          <w:szCs w:val="20"/>
          <w:lang w:val="en-AU" w:eastAsia="en-AU"/>
        </w:rPr>
      </w:pPr>
      <w:r>
        <w:rPr>
          <w:rFonts w:eastAsia="Times New Roman"/>
          <w:color w:val="000000"/>
          <w:sz w:val="20"/>
          <w:szCs w:val="20"/>
          <w:lang w:val="en-AU" w:eastAsia="en-AU"/>
        </w:rPr>
        <w:t>Labor Politics in Asia amid Intensifying Imperial Rivalry (Eli Friedman)</w:t>
      </w:r>
    </w:p>
    <w:p w14:paraId="11E3C34F" w14:textId="77777777" w:rsidR="00F20F0E" w:rsidRDefault="00F20F0E" w:rsidP="00F20F0E">
      <w:pPr>
        <w:pStyle w:val="ListParagraph"/>
        <w:numPr>
          <w:ilvl w:val="0"/>
          <w:numId w:val="1"/>
        </w:numPr>
        <w:rPr>
          <w:rFonts w:eastAsia="Times New Roman"/>
          <w:color w:val="000000"/>
          <w:sz w:val="20"/>
          <w:szCs w:val="20"/>
          <w:lang w:val="en-AU" w:eastAsia="en-AU"/>
        </w:rPr>
      </w:pPr>
      <w:r>
        <w:rPr>
          <w:rFonts w:eastAsia="Times New Roman"/>
          <w:color w:val="000000"/>
          <w:sz w:val="20"/>
          <w:szCs w:val="20"/>
          <w:lang w:val="en-AU" w:eastAsia="en-AU"/>
        </w:rPr>
        <w:t>Labor Politics and Party-State Capitalism in China (Jenny Chan)</w:t>
      </w:r>
    </w:p>
    <w:p w14:paraId="69C877A7" w14:textId="77777777" w:rsidR="00F20F0E" w:rsidRDefault="00F20F0E" w:rsidP="00F20F0E">
      <w:pPr>
        <w:pStyle w:val="ListParagraph"/>
        <w:numPr>
          <w:ilvl w:val="0"/>
          <w:numId w:val="1"/>
        </w:numPr>
        <w:rPr>
          <w:rFonts w:eastAsia="Times New Roman"/>
          <w:color w:val="000000"/>
          <w:sz w:val="20"/>
          <w:szCs w:val="20"/>
          <w:lang w:val="en-AU" w:eastAsia="en-AU"/>
        </w:rPr>
      </w:pPr>
      <w:r>
        <w:rPr>
          <w:rFonts w:eastAsia="Times New Roman"/>
          <w:color w:val="000000"/>
          <w:sz w:val="20"/>
          <w:szCs w:val="20"/>
          <w:lang w:val="en-AU" w:eastAsia="en-AU"/>
        </w:rPr>
        <w:t>Labour Relations and Strategic Industries in Brazil (Joerg Nowak and Leonardo Mello E Silva)</w:t>
      </w:r>
    </w:p>
    <w:p w14:paraId="4AA32639" w14:textId="77777777" w:rsidR="00F20F0E" w:rsidRDefault="00F20F0E" w:rsidP="00F20F0E">
      <w:pPr>
        <w:pStyle w:val="ListParagraph"/>
        <w:numPr>
          <w:ilvl w:val="0"/>
          <w:numId w:val="1"/>
        </w:numPr>
        <w:rPr>
          <w:rFonts w:eastAsia="Times New Roman"/>
          <w:color w:val="000000"/>
          <w:sz w:val="20"/>
          <w:szCs w:val="20"/>
          <w:lang w:val="en-AU" w:eastAsia="en-AU"/>
        </w:rPr>
      </w:pPr>
      <w:r>
        <w:rPr>
          <w:rFonts w:eastAsia="Times New Roman"/>
          <w:color w:val="000000"/>
          <w:sz w:val="20"/>
          <w:szCs w:val="20"/>
          <w:lang w:val="en-AU" w:eastAsia="en-AU"/>
        </w:rPr>
        <w:t>Labor Unrest, Social Revolts and Revolutions, 1851-2020: Findings from the Global Social Protest Database (Beverly Silver – By Invitation Only)</w:t>
      </w:r>
    </w:p>
    <w:p w14:paraId="6FFE2967" w14:textId="77777777" w:rsidR="00F20F0E" w:rsidRDefault="00F20F0E" w:rsidP="00F20F0E">
      <w:pPr>
        <w:pStyle w:val="ListParagraph"/>
        <w:numPr>
          <w:ilvl w:val="0"/>
          <w:numId w:val="1"/>
        </w:numPr>
        <w:rPr>
          <w:rFonts w:eastAsia="Times New Roman"/>
          <w:color w:val="000000"/>
          <w:sz w:val="20"/>
          <w:szCs w:val="20"/>
          <w:lang w:val="en-AU" w:eastAsia="en-AU"/>
        </w:rPr>
      </w:pPr>
      <w:r>
        <w:rPr>
          <w:rFonts w:eastAsia="Times New Roman"/>
          <w:color w:val="000000"/>
          <w:sz w:val="20"/>
          <w:szCs w:val="20"/>
          <w:lang w:val="en-AU" w:eastAsia="en-AU"/>
        </w:rPr>
        <w:t xml:space="preserve">Learning from the Past: Historical Approaches to Labour Strategy and Their Contemporary Applications (Maya </w:t>
      </w:r>
      <w:proofErr w:type="spellStart"/>
      <w:r>
        <w:rPr>
          <w:rFonts w:eastAsia="Times New Roman"/>
          <w:color w:val="000000"/>
          <w:sz w:val="20"/>
          <w:szCs w:val="20"/>
          <w:lang w:val="en-AU" w:eastAsia="en-AU"/>
        </w:rPr>
        <w:t>Adereth</w:t>
      </w:r>
      <w:proofErr w:type="spellEnd"/>
      <w:r>
        <w:rPr>
          <w:rFonts w:eastAsia="Times New Roman"/>
          <w:color w:val="000000"/>
          <w:sz w:val="20"/>
          <w:szCs w:val="20"/>
          <w:lang w:val="en-AU" w:eastAsia="en-AU"/>
        </w:rPr>
        <w:t>)</w:t>
      </w:r>
    </w:p>
    <w:p w14:paraId="04874650" w14:textId="77777777" w:rsidR="00F20F0E" w:rsidRDefault="00F20F0E" w:rsidP="00F20F0E">
      <w:pPr>
        <w:pStyle w:val="ListParagraph"/>
        <w:numPr>
          <w:ilvl w:val="0"/>
          <w:numId w:val="1"/>
        </w:numPr>
        <w:rPr>
          <w:rFonts w:eastAsia="Times New Roman"/>
          <w:color w:val="000000"/>
          <w:sz w:val="20"/>
          <w:szCs w:val="20"/>
          <w:lang w:val="en-AU" w:eastAsia="en-AU"/>
        </w:rPr>
      </w:pPr>
      <w:bookmarkStart w:id="0" w:name="_Hlk107991446"/>
      <w:r>
        <w:rPr>
          <w:rFonts w:eastAsia="Times New Roman"/>
          <w:color w:val="000000"/>
          <w:sz w:val="20"/>
          <w:szCs w:val="20"/>
          <w:lang w:val="en-AU" w:eastAsia="en-AU"/>
        </w:rPr>
        <w:t xml:space="preserve">Migrant and Precarious Labour in Logistics: </w:t>
      </w:r>
      <w:bookmarkEnd w:id="0"/>
      <w:r>
        <w:rPr>
          <w:rFonts w:eastAsia="Times New Roman"/>
          <w:color w:val="000000"/>
          <w:sz w:val="20"/>
          <w:szCs w:val="20"/>
          <w:lang w:val="en-AU" w:eastAsia="en-AU"/>
        </w:rPr>
        <w:t>Mapping Employment Regimes and Reconnecting Workers Along the Global Supply Chain (Adam Mrozowicki, Gabriella Alberti and Jo Cutter)</w:t>
      </w:r>
    </w:p>
    <w:p w14:paraId="54A12222" w14:textId="77777777" w:rsidR="00F20F0E" w:rsidRDefault="00F20F0E" w:rsidP="00F20F0E">
      <w:pPr>
        <w:pStyle w:val="ListParagraph"/>
        <w:numPr>
          <w:ilvl w:val="0"/>
          <w:numId w:val="1"/>
        </w:numPr>
        <w:rPr>
          <w:rFonts w:eastAsia="Times New Roman"/>
          <w:color w:val="000000"/>
          <w:sz w:val="20"/>
          <w:szCs w:val="20"/>
          <w:lang w:val="en-AU" w:eastAsia="en-AU"/>
        </w:rPr>
      </w:pPr>
      <w:r>
        <w:rPr>
          <w:rFonts w:eastAsia="Times New Roman"/>
          <w:color w:val="000000"/>
          <w:sz w:val="20"/>
          <w:szCs w:val="20"/>
          <w:lang w:val="en-AU" w:eastAsia="en-AU"/>
        </w:rPr>
        <w:t>Strikes: Past, Present and Futures (</w:t>
      </w:r>
      <w:proofErr w:type="spellStart"/>
      <w:r>
        <w:rPr>
          <w:rFonts w:eastAsia="Times New Roman"/>
          <w:color w:val="000000"/>
          <w:sz w:val="20"/>
          <w:szCs w:val="20"/>
          <w:lang w:val="en-AU" w:eastAsia="en-AU"/>
        </w:rPr>
        <w:t>Josep</w:t>
      </w:r>
      <w:proofErr w:type="spellEnd"/>
      <w:r>
        <w:rPr>
          <w:rFonts w:eastAsia="Times New Roman"/>
          <w:color w:val="000000"/>
          <w:sz w:val="20"/>
          <w:szCs w:val="20"/>
          <w:lang w:val="en-AU" w:eastAsia="en-AU"/>
        </w:rPr>
        <w:t xml:space="preserve"> Maria </w:t>
      </w:r>
      <w:proofErr w:type="spellStart"/>
      <w:r>
        <w:rPr>
          <w:rFonts w:eastAsia="Times New Roman"/>
          <w:color w:val="000000"/>
          <w:sz w:val="20"/>
          <w:szCs w:val="20"/>
          <w:lang w:val="en-AU" w:eastAsia="en-AU"/>
        </w:rPr>
        <w:t>Antentas</w:t>
      </w:r>
      <w:proofErr w:type="spellEnd"/>
      <w:r>
        <w:rPr>
          <w:rFonts w:eastAsia="Times New Roman"/>
          <w:color w:val="000000"/>
          <w:sz w:val="20"/>
          <w:szCs w:val="20"/>
          <w:lang w:val="en-AU" w:eastAsia="en-AU"/>
        </w:rPr>
        <w:t>)</w:t>
      </w:r>
    </w:p>
    <w:p w14:paraId="44A75F99" w14:textId="77777777" w:rsidR="00F20F0E" w:rsidRDefault="00F20F0E" w:rsidP="00F20F0E">
      <w:pPr>
        <w:rPr>
          <w:color w:val="000000"/>
          <w:sz w:val="20"/>
          <w:szCs w:val="20"/>
          <w:lang w:val="en-AU" w:eastAsia="en-AU"/>
        </w:rPr>
      </w:pPr>
    </w:p>
    <w:p w14:paraId="640B43FA" w14:textId="77777777" w:rsidR="00F20F0E" w:rsidRDefault="00F20F0E" w:rsidP="00F20F0E">
      <w:pPr>
        <w:rPr>
          <w:color w:val="000000"/>
          <w:sz w:val="20"/>
          <w:szCs w:val="20"/>
          <w:lang w:val="en-AU" w:eastAsia="en-AU"/>
        </w:rPr>
      </w:pPr>
      <w:r>
        <w:rPr>
          <w:color w:val="000000"/>
          <w:sz w:val="20"/>
          <w:szCs w:val="20"/>
          <w:lang w:val="en-AU" w:eastAsia="en-AU"/>
        </w:rPr>
        <w:t xml:space="preserve">If you would like to be considered for inclusion in one of these sessions (in-person or virtual), please submit your abstract via the </w:t>
      </w:r>
      <w:proofErr w:type="spellStart"/>
      <w:r>
        <w:rPr>
          <w:color w:val="000000"/>
          <w:sz w:val="20"/>
          <w:szCs w:val="20"/>
          <w:lang w:val="en-AU" w:eastAsia="en-AU"/>
        </w:rPr>
        <w:t>confex</w:t>
      </w:r>
      <w:proofErr w:type="spellEnd"/>
      <w:r>
        <w:rPr>
          <w:color w:val="000000"/>
          <w:sz w:val="20"/>
          <w:szCs w:val="20"/>
          <w:lang w:val="en-AU" w:eastAsia="en-AU"/>
        </w:rPr>
        <w:t xml:space="preserve"> portal (</w:t>
      </w:r>
      <w:hyperlink r:id="rId8" w:history="1">
        <w:r>
          <w:rPr>
            <w:rStyle w:val="Hyperlink"/>
            <w:sz w:val="20"/>
            <w:szCs w:val="20"/>
            <w:lang w:val="en-AU" w:eastAsia="en-AU"/>
          </w:rPr>
          <w:t>https://www.isa-sociology.org/en/conferences/world-congress/melbourne-2023/deadlines-2023</w:t>
        </w:r>
      </w:hyperlink>
      <w:r>
        <w:rPr>
          <w:sz w:val="20"/>
          <w:szCs w:val="20"/>
          <w:lang w:val="en-AU" w:eastAsia="en-AU"/>
        </w:rPr>
        <w:t>)</w:t>
      </w:r>
      <w:r>
        <w:rPr>
          <w:color w:val="000000"/>
          <w:sz w:val="20"/>
          <w:szCs w:val="20"/>
          <w:lang w:val="en-AU" w:eastAsia="en-AU"/>
        </w:rPr>
        <w:t>. If you have any questions about a particular session, please contact the session organisers.</w:t>
      </w:r>
    </w:p>
    <w:p w14:paraId="1F3BAE08" w14:textId="77777777" w:rsidR="00F20F0E" w:rsidRDefault="00F20F0E" w:rsidP="00F20F0E">
      <w:pPr>
        <w:rPr>
          <w:color w:val="000000"/>
          <w:sz w:val="20"/>
          <w:szCs w:val="20"/>
          <w:lang w:val="en-AU" w:eastAsia="en-AU"/>
        </w:rPr>
      </w:pPr>
    </w:p>
    <w:p w14:paraId="4F902513" w14:textId="77777777" w:rsidR="00F20F0E" w:rsidRDefault="00F20F0E" w:rsidP="00F20F0E">
      <w:pPr>
        <w:rPr>
          <w:color w:val="000000"/>
          <w:sz w:val="20"/>
          <w:szCs w:val="20"/>
          <w:lang w:val="en-AU" w:eastAsia="en-AU"/>
        </w:rPr>
      </w:pPr>
      <w:r>
        <w:rPr>
          <w:color w:val="000000"/>
          <w:sz w:val="20"/>
          <w:szCs w:val="20"/>
          <w:lang w:val="en-AU" w:eastAsia="en-AU"/>
        </w:rPr>
        <w:t>Please note, as per the conference website:</w:t>
      </w:r>
    </w:p>
    <w:p w14:paraId="67EB1E45" w14:textId="77777777" w:rsidR="00F20F0E" w:rsidRDefault="00F20F0E" w:rsidP="00F20F0E">
      <w:pPr>
        <w:rPr>
          <w:color w:val="000000"/>
          <w:sz w:val="20"/>
          <w:szCs w:val="20"/>
          <w:lang w:val="en-AU" w:eastAsia="en-AU"/>
        </w:rPr>
      </w:pPr>
    </w:p>
    <w:p w14:paraId="41F52B23" w14:textId="77777777" w:rsidR="00F20F0E" w:rsidRDefault="00F20F0E" w:rsidP="00F20F0E">
      <w:pPr>
        <w:rPr>
          <w:color w:val="000000"/>
          <w:sz w:val="20"/>
          <w:szCs w:val="20"/>
          <w:lang w:val="en-AU" w:eastAsia="en-AU"/>
        </w:rPr>
      </w:pPr>
      <w:r>
        <w:rPr>
          <w:color w:val="000000"/>
          <w:sz w:val="20"/>
          <w:szCs w:val="20"/>
          <w:lang w:val="en-AU" w:eastAsia="en-AU"/>
        </w:rPr>
        <w:t>•              One cannot submit more than two abstracts.</w:t>
      </w:r>
    </w:p>
    <w:p w14:paraId="7584B108" w14:textId="77777777" w:rsidR="00F20F0E" w:rsidRDefault="00F20F0E" w:rsidP="00F20F0E">
      <w:pPr>
        <w:rPr>
          <w:color w:val="000000"/>
          <w:sz w:val="20"/>
          <w:szCs w:val="20"/>
          <w:lang w:val="en-AU" w:eastAsia="en-AU"/>
        </w:rPr>
      </w:pPr>
      <w:r>
        <w:rPr>
          <w:color w:val="000000"/>
          <w:sz w:val="20"/>
          <w:szCs w:val="20"/>
          <w:lang w:val="en-AU" w:eastAsia="en-AU"/>
        </w:rPr>
        <w:t>•              One cannot submit the same abstract to two different sessions.</w:t>
      </w:r>
    </w:p>
    <w:p w14:paraId="7E887F81" w14:textId="77777777" w:rsidR="00F20F0E" w:rsidRDefault="00F20F0E" w:rsidP="00F20F0E">
      <w:pPr>
        <w:rPr>
          <w:color w:val="000000"/>
          <w:sz w:val="20"/>
          <w:szCs w:val="20"/>
          <w:lang w:val="en-AU" w:eastAsia="en-AU"/>
        </w:rPr>
      </w:pPr>
      <w:r>
        <w:rPr>
          <w:color w:val="000000"/>
          <w:sz w:val="20"/>
          <w:szCs w:val="20"/>
          <w:lang w:val="en-AU" w:eastAsia="en-AU"/>
        </w:rPr>
        <w:t>•              The abstract text cannot contain more than 300 words and must be submitted in English, French or Spanish.</w:t>
      </w:r>
    </w:p>
    <w:p w14:paraId="559084F4" w14:textId="77777777" w:rsidR="00F20F0E" w:rsidRDefault="00F20F0E" w:rsidP="00F20F0E">
      <w:pPr>
        <w:rPr>
          <w:color w:val="000000"/>
          <w:sz w:val="20"/>
          <w:szCs w:val="20"/>
          <w:lang w:val="en-AU" w:eastAsia="en-AU"/>
        </w:rPr>
      </w:pPr>
      <w:r>
        <w:rPr>
          <w:color w:val="000000"/>
          <w:sz w:val="20"/>
          <w:szCs w:val="20"/>
          <w:lang w:val="en-AU" w:eastAsia="en-AU"/>
        </w:rPr>
        <w:t>•              It is the author’s responsibility to submit a correct abstract; any errors in spelling, grammar, or scientific fact will be reproduced as typed by the author.</w:t>
      </w:r>
    </w:p>
    <w:p w14:paraId="24495FAE" w14:textId="77777777" w:rsidR="00F20F0E" w:rsidRDefault="00F20F0E" w:rsidP="00F20F0E">
      <w:pPr>
        <w:rPr>
          <w:color w:val="000000"/>
          <w:sz w:val="20"/>
          <w:szCs w:val="20"/>
          <w:lang w:val="en-AU" w:eastAsia="en-AU"/>
        </w:rPr>
      </w:pPr>
      <w:r>
        <w:rPr>
          <w:color w:val="000000"/>
          <w:sz w:val="20"/>
          <w:szCs w:val="20"/>
          <w:lang w:val="en-AU" w:eastAsia="en-AU"/>
        </w:rPr>
        <w:t>•              Once abstracts have been accepted, no changes in authorship and text can be made.</w:t>
      </w:r>
    </w:p>
    <w:p w14:paraId="2DE8644A" w14:textId="77777777" w:rsidR="00F20F0E" w:rsidRDefault="00F20F0E" w:rsidP="00F20F0E">
      <w:pPr>
        <w:rPr>
          <w:color w:val="000000"/>
          <w:sz w:val="20"/>
          <w:szCs w:val="20"/>
          <w:lang w:val="en-AU" w:eastAsia="en-AU"/>
        </w:rPr>
      </w:pPr>
      <w:r>
        <w:rPr>
          <w:color w:val="000000"/>
          <w:sz w:val="20"/>
          <w:szCs w:val="20"/>
          <w:lang w:val="en-AU" w:eastAsia="en-AU"/>
        </w:rPr>
        <w:t>•              Author must specify a preferred format of presentation: on-site or virtual.</w:t>
      </w:r>
    </w:p>
    <w:p w14:paraId="475C28B3" w14:textId="77777777" w:rsidR="00F20F0E" w:rsidRDefault="00F20F0E" w:rsidP="00F20F0E">
      <w:pPr>
        <w:rPr>
          <w:color w:val="000000"/>
          <w:sz w:val="20"/>
          <w:szCs w:val="20"/>
          <w:lang w:val="en-AU" w:eastAsia="en-AU"/>
        </w:rPr>
      </w:pPr>
      <w:r>
        <w:rPr>
          <w:color w:val="000000"/>
          <w:sz w:val="20"/>
          <w:szCs w:val="20"/>
          <w:lang w:val="en-AU" w:eastAsia="en-AU"/>
        </w:rPr>
        <w:t>•              Only abstracts submitted on-line will be considered in the selection process.</w:t>
      </w:r>
    </w:p>
    <w:p w14:paraId="35922F3F" w14:textId="77777777" w:rsidR="00F20F0E" w:rsidRDefault="00F20F0E" w:rsidP="00F20F0E">
      <w:pPr>
        <w:rPr>
          <w:color w:val="000000"/>
          <w:sz w:val="20"/>
          <w:szCs w:val="20"/>
          <w:lang w:val="en-AU" w:eastAsia="en-AU"/>
        </w:rPr>
      </w:pPr>
    </w:p>
    <w:p w14:paraId="442B6405" w14:textId="77777777" w:rsidR="00F20F0E" w:rsidRDefault="00F20F0E" w:rsidP="00F20F0E">
      <w:pPr>
        <w:rPr>
          <w:color w:val="000000"/>
          <w:sz w:val="20"/>
          <w:szCs w:val="20"/>
          <w:lang w:val="en-AU" w:eastAsia="en-AU"/>
        </w:rPr>
      </w:pPr>
      <w:r>
        <w:rPr>
          <w:color w:val="000000"/>
          <w:sz w:val="20"/>
          <w:szCs w:val="20"/>
          <w:lang w:val="en-AU" w:eastAsia="en-AU"/>
        </w:rPr>
        <w:t xml:space="preserve">If you want to give a paper that does not fit into one of these sessions, you can apply to join one of our two roundtables, each of which accommodates up to 25 papers. Please be aware that due to the nature of the </w:t>
      </w:r>
      <w:r>
        <w:rPr>
          <w:color w:val="000000"/>
          <w:sz w:val="20"/>
          <w:szCs w:val="20"/>
          <w:lang w:val="en-AU" w:eastAsia="en-AU"/>
        </w:rPr>
        <w:lastRenderedPageBreak/>
        <w:t>roundtable sessions, only in-person contributions can be considered. The process of submitting an abstract is as above.</w:t>
      </w:r>
    </w:p>
    <w:p w14:paraId="4FA8EF61" w14:textId="77777777" w:rsidR="00F20F0E" w:rsidRDefault="00F20F0E" w:rsidP="00F20F0E">
      <w:pPr>
        <w:rPr>
          <w:color w:val="000000"/>
          <w:sz w:val="20"/>
          <w:szCs w:val="20"/>
          <w:lang w:val="en-AU" w:eastAsia="en-AU"/>
        </w:rPr>
      </w:pPr>
    </w:p>
    <w:p w14:paraId="1EF434BB" w14:textId="77777777" w:rsidR="00F20F0E" w:rsidRDefault="00F20F0E" w:rsidP="00F20F0E">
      <w:pPr>
        <w:rPr>
          <w:color w:val="000000"/>
          <w:sz w:val="20"/>
          <w:szCs w:val="20"/>
          <w:lang w:val="en-AU" w:eastAsia="en-AU"/>
        </w:rPr>
      </w:pPr>
      <w:r>
        <w:rPr>
          <w:color w:val="000000"/>
          <w:sz w:val="20"/>
          <w:szCs w:val="20"/>
          <w:lang w:val="en-AU" w:eastAsia="en-AU"/>
        </w:rPr>
        <w:t>Labour Movements Roundtable 1</w:t>
      </w:r>
    </w:p>
    <w:p w14:paraId="1997B145" w14:textId="77777777" w:rsidR="00F20F0E" w:rsidRDefault="00F20F0E" w:rsidP="00F20F0E">
      <w:pPr>
        <w:rPr>
          <w:color w:val="000000"/>
          <w:sz w:val="20"/>
          <w:szCs w:val="20"/>
          <w:lang w:val="en-AU" w:eastAsia="en-AU"/>
        </w:rPr>
      </w:pPr>
      <w:r>
        <w:rPr>
          <w:color w:val="000000"/>
          <w:sz w:val="20"/>
          <w:szCs w:val="20"/>
          <w:lang w:val="en-AU" w:eastAsia="en-AU"/>
        </w:rPr>
        <w:t>Labour Movements Roundtable 2</w:t>
      </w:r>
    </w:p>
    <w:p w14:paraId="6B78548B" w14:textId="77777777" w:rsidR="00AB0021" w:rsidRDefault="00AB0021"/>
    <w:p w14:paraId="02504658" w14:textId="77777777" w:rsidR="00F20F0E" w:rsidRDefault="00F20F0E">
      <w:hyperlink r:id="rId9" w:tgtFrame="_blank" w:history="1">
        <w:r w:rsidRPr="00F20F0E">
          <w:rPr>
            <w:rFonts w:ascii="Helvetica" w:hAnsi="Helvetica" w:cs="Helvetica"/>
            <w:b/>
            <w:bCs/>
            <w:color w:val="009FE3"/>
            <w:u w:val="single"/>
          </w:rPr>
          <w:t>Submit abstract</w:t>
        </w:r>
      </w:hyperlink>
      <w:r w:rsidRPr="00F20F0E">
        <w:rPr>
          <w:rFonts w:ascii="Helvetica" w:hAnsi="Helvetica" w:cs="Helvetica"/>
          <w:color w:val="111111"/>
          <w:shd w:val="clear" w:color="auto" w:fill="FFFFFF"/>
        </w:rPr>
        <w:t>: from July 1 till September 30, 2022, 24:00 GMT</w:t>
      </w:r>
      <w:bookmarkStart w:id="1" w:name="_GoBack"/>
      <w:bookmarkEnd w:id="1"/>
    </w:p>
    <w:sectPr w:rsidR="00F20F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DB751B"/>
    <w:multiLevelType w:val="hybridMultilevel"/>
    <w:tmpl w:val="B922017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F0E"/>
    <w:rsid w:val="00AB0021"/>
    <w:rsid w:val="00F20F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09ACC"/>
  <w15:chartTrackingRefBased/>
  <w15:docId w15:val="{D9C3CA8A-9C23-4C6B-BA74-F3A2B4659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PMingLiU" w:hAnsi="Times New Roman" w:cs="Times New Roman"/>
        <w:kern w:val="2"/>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20F0E"/>
    <w:rPr>
      <w:rFonts w:ascii="Calibri" w:eastAsiaTheme="minorEastAsia" w:hAnsi="Calibri" w:cs="Calibri"/>
      <w:kern w:val="0"/>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20F0E"/>
    <w:rPr>
      <w:color w:val="0563C1"/>
      <w:u w:val="single"/>
    </w:rPr>
  </w:style>
  <w:style w:type="paragraph" w:styleId="ListParagraph">
    <w:name w:val="List Paragraph"/>
    <w:basedOn w:val="Normal"/>
    <w:uiPriority w:val="34"/>
    <w:qFormat/>
    <w:rsid w:val="00F20F0E"/>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030587">
      <w:bodyDiv w:val="1"/>
      <w:marLeft w:val="0"/>
      <w:marRight w:val="0"/>
      <w:marTop w:val="0"/>
      <w:marBottom w:val="0"/>
      <w:divBdr>
        <w:top w:val="none" w:sz="0" w:space="0" w:color="auto"/>
        <w:left w:val="none" w:sz="0" w:space="0" w:color="auto"/>
        <w:bottom w:val="none" w:sz="0" w:space="0" w:color="auto"/>
        <w:right w:val="none" w:sz="0" w:space="0" w:color="auto"/>
      </w:divBdr>
    </w:div>
    <w:div w:id="2069986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cure-web.cisco.com/1aJJgXptoQ0eDAWB5VYQVPahIhcCk9JatUqAHcjaSFvETwhN2Lkn5pZsZvmC-TWS-hu3KYn9ehTkjBqlkhi3Mn8WePK9bRA56WUmkXNIyIahmFylp8WztBLg1DCpUwCT56OrTxfjnDVRShgqwijzBk1SHufSHWEOptUa3qqjLOkgD8LkndBtAugq9aSGv-SGyfRFdRB7ij4fDXa9OXk17YV4YBBEX6Nh89Vf9lLTndp25y6bWah0bWTj8XQucxrX862k6Uaf62c5RSJ-rgQLGVIFpFLGyzb_aDbh-lN8I-iu00Ia4qQQfc1tbfCaUKejoT8ibBdKLlzdjvID1PgG8Iw/https%3A%2F%2Fwww.isa-sociology.org%2Fen%2Fconferences%2Fworld-congress%2Fmelbourne-2023%2Fdeadlines-2023"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isaconf.confex.com/isaconf/wc2023/cfp.cg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8B369C75A12C40B129E3C0AF944D15" ma:contentTypeVersion="13" ma:contentTypeDescription="Create a new document." ma:contentTypeScope="" ma:versionID="bc917c2f0a6aa0f81e9cc46432cf948d">
  <xsd:schema xmlns:xsd="http://www.w3.org/2001/XMLSchema" xmlns:xs="http://www.w3.org/2001/XMLSchema" xmlns:p="http://schemas.microsoft.com/office/2006/metadata/properties" xmlns:ns3="3e161550-3ce6-48a9-bcdf-2bcc2cfa06cb" xmlns:ns4="51aaae62-d741-40a7-938f-43236eafa9f5" targetNamespace="http://schemas.microsoft.com/office/2006/metadata/properties" ma:root="true" ma:fieldsID="9d9f83baa1f580c6671ee490a8c3ead0" ns3:_="" ns4:_="">
    <xsd:import namespace="3e161550-3ce6-48a9-bcdf-2bcc2cfa06cb"/>
    <xsd:import namespace="51aaae62-d741-40a7-938f-43236eafa9f5"/>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161550-3ce6-48a9-bcdf-2bcc2cfa06c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aaae62-d741-40a7-938f-43236eafa9f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F37CE3E-F1EE-4251-9D13-563AC4BE43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161550-3ce6-48a9-bcdf-2bcc2cfa06cb"/>
    <ds:schemaRef ds:uri="51aaae62-d741-40a7-938f-43236eafa9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C3C2DB-6F77-441C-A2E5-0A07CB0FB6DB}">
  <ds:schemaRefs>
    <ds:schemaRef ds:uri="http://schemas.microsoft.com/sharepoint/v3/contenttype/forms"/>
  </ds:schemaRefs>
</ds:datastoreItem>
</file>

<file path=customXml/itemProps3.xml><?xml version="1.0" encoding="utf-8"?>
<ds:datastoreItem xmlns:ds="http://schemas.openxmlformats.org/officeDocument/2006/customXml" ds:itemID="{6655EACC-BA7A-46FE-A2A4-7F3F7B4CFB40}">
  <ds:schemaRefs>
    <ds:schemaRef ds:uri="http://schemas.microsoft.com/office/2006/documentManagement/types"/>
    <ds:schemaRef ds:uri="http://www.w3.org/XML/1998/namespace"/>
    <ds:schemaRef ds:uri="http://purl.org/dc/elements/1.1/"/>
    <ds:schemaRef ds:uri="http://schemas.openxmlformats.org/package/2006/metadata/core-properties"/>
    <ds:schemaRef ds:uri="http://schemas.microsoft.com/office/infopath/2007/PartnerControls"/>
    <ds:schemaRef ds:uri="http://purl.org/dc/terms/"/>
    <ds:schemaRef ds:uri="3e161550-3ce6-48a9-bcdf-2bcc2cfa06cb"/>
    <ds:schemaRef ds:uri="51aaae62-d741-40a7-938f-43236eafa9f5"/>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563</Words>
  <Characters>3213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 Jenny WL [APSS]</dc:creator>
  <cp:keywords/>
  <dc:description/>
  <cp:lastModifiedBy>CHAN, Jenny WL [APSS]</cp:lastModifiedBy>
  <cp:revision>1</cp:revision>
  <dcterms:created xsi:type="dcterms:W3CDTF">2022-07-06T14:10:00Z</dcterms:created>
  <dcterms:modified xsi:type="dcterms:W3CDTF">2022-07-06T14:13:00Z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0x010100ED8B369C75A12C40B129E3C0AF944D15</vt:lpwstr>
  </property>
</Properties>
</file>